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1" w:rsidRPr="00274820" w:rsidRDefault="00274820" w:rsidP="00274820">
      <w:pPr>
        <w:rPr>
          <w:rFonts w:asciiTheme="majorHAnsi" w:hAnsiTheme="majorHAnsi"/>
          <w:b/>
          <w:sz w:val="20"/>
          <w:szCs w:val="20"/>
        </w:rPr>
      </w:pPr>
      <w:r w:rsidRPr="00274820">
        <w:rPr>
          <w:rFonts w:asciiTheme="majorHAnsi" w:hAnsiTheme="majorHAnsi"/>
          <w:b/>
          <w:noProof/>
          <w:sz w:val="20"/>
          <w:szCs w:val="20"/>
        </w:rPr>
        <w:drawing>
          <wp:anchor distT="0" distB="0" distL="114300" distR="114300" simplePos="0" relativeHeight="251659264" behindDoc="1" locked="0" layoutInCell="1" allowOverlap="1">
            <wp:simplePos x="0" y="0"/>
            <wp:positionH relativeFrom="column">
              <wp:posOffset>2600325</wp:posOffset>
            </wp:positionH>
            <wp:positionV relativeFrom="paragraph">
              <wp:posOffset>-352425</wp:posOffset>
            </wp:positionV>
            <wp:extent cx="1800225" cy="571500"/>
            <wp:effectExtent l="19050" t="0" r="9525" b="0"/>
            <wp:wrapNone/>
            <wp:docPr id="1" name="Picture 1" descr="C:\Users\Natalie\AppData\Local\Microsoft\Windows\Temporary Internet Files\Content.IE5\W9G6EI9V\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Temporary Internet Files\Content.IE5\W9G6EI9V\Logo_01.jpg"/>
                    <pic:cNvPicPr>
                      <a:picLocks noChangeAspect="1" noChangeArrowheads="1"/>
                    </pic:cNvPicPr>
                  </pic:nvPicPr>
                  <pic:blipFill>
                    <a:blip r:embed="rId5" cstate="print"/>
                    <a:srcRect/>
                    <a:stretch>
                      <a:fillRect/>
                    </a:stretch>
                  </pic:blipFill>
                  <pic:spPr bwMode="auto">
                    <a:xfrm>
                      <a:off x="0" y="0"/>
                      <a:ext cx="1800225" cy="571500"/>
                    </a:xfrm>
                    <a:prstGeom prst="rect">
                      <a:avLst/>
                    </a:prstGeom>
                    <a:noFill/>
                    <a:ln w="9525">
                      <a:noFill/>
                      <a:miter lim="800000"/>
                      <a:headEnd/>
                      <a:tailEnd/>
                    </a:ln>
                  </pic:spPr>
                </pic:pic>
              </a:graphicData>
            </a:graphic>
          </wp:anchor>
        </w:drawing>
      </w:r>
      <w:r w:rsidR="00F91871">
        <w:rPr>
          <w:rFonts w:asciiTheme="majorHAnsi" w:hAnsiTheme="majorHAnsi"/>
          <w:b/>
          <w:noProof/>
          <w:sz w:val="20"/>
          <w:szCs w:val="20"/>
        </w:rPr>
        <w:pict>
          <v:shapetype id="_x0000_t202" coordsize="21600,21600" o:spt="202" path="m,l,21600r21600,l21600,xe">
            <v:stroke joinstyle="miter"/>
            <v:path gradientshapeok="t" o:connecttype="rect"/>
          </v:shapetype>
          <v:shape id="_x0000_s1026" type="#_x0000_t202" style="position:absolute;margin-left:356.4pt;margin-top:-18pt;width:198.7pt;height:32.8pt;z-index:251660288;mso-height-percent:200;mso-position-horizontal-relative:text;mso-position-vertical-relative:text;mso-height-percent:200;mso-width-relative:margin;mso-height-relative:margin">
            <v:textbox style="mso-fit-shape-to-text:t">
              <w:txbxContent>
                <w:p w:rsidR="00274820" w:rsidRPr="00274820" w:rsidRDefault="00274820" w:rsidP="00274820">
                  <w:pPr>
                    <w:jc w:val="right"/>
                    <w:rPr>
                      <w:rFonts w:asciiTheme="majorHAnsi" w:hAnsiTheme="majorHAnsi"/>
                    </w:rPr>
                  </w:pPr>
                  <w:r w:rsidRPr="00274820">
                    <w:rPr>
                      <w:rFonts w:asciiTheme="majorHAnsi" w:hAnsiTheme="majorHAnsi" w:cs="Tahoma"/>
                    </w:rPr>
                    <w:t>Name:_____</w:t>
                  </w:r>
                  <w:r>
                    <w:rPr>
                      <w:rFonts w:asciiTheme="majorHAnsi" w:hAnsiTheme="majorHAnsi" w:cs="Tahoma"/>
                    </w:rPr>
                    <w:t>___________</w:t>
                  </w:r>
                  <w:r w:rsidRPr="00274820">
                    <w:rPr>
                      <w:rFonts w:asciiTheme="majorHAnsi" w:hAnsiTheme="majorHAnsi" w:cs="Tahoma"/>
                    </w:rPr>
                    <w:t>____________________</w:t>
                  </w:r>
                  <w:r w:rsidRPr="00274820">
                    <w:rPr>
                      <w:rFonts w:asciiTheme="majorHAnsi" w:hAnsiTheme="majorHAnsi" w:cs="Tahoma"/>
                      <w:b/>
                      <w:sz w:val="24"/>
                      <w:szCs w:val="24"/>
                    </w:rPr>
                    <w:tab/>
                  </w:r>
                </w:p>
              </w:txbxContent>
            </v:textbox>
          </v:shape>
        </w:pict>
      </w:r>
      <w:r w:rsidRPr="00274820">
        <w:rPr>
          <w:rFonts w:asciiTheme="majorHAnsi" w:hAnsiTheme="majorHAnsi"/>
          <w:b/>
          <w:sz w:val="20"/>
          <w:szCs w:val="20"/>
        </w:rPr>
        <w:t xml:space="preserve">Junior English and US History Combined Final </w:t>
      </w:r>
      <w:r w:rsidRPr="00274820">
        <w:rPr>
          <w:rFonts w:asciiTheme="majorHAnsi" w:hAnsiTheme="majorHAnsi"/>
          <w:b/>
          <w:sz w:val="20"/>
          <w:szCs w:val="20"/>
        </w:rPr>
        <w:br/>
        <w:t>Miss Allison Peterson and Miss Natalie Kainz</w:t>
      </w:r>
    </w:p>
    <w:p w:rsidR="00274820" w:rsidRDefault="00274820" w:rsidP="00274820">
      <w:pPr>
        <w:rPr>
          <w:rFonts w:asciiTheme="majorHAnsi" w:hAnsiTheme="majorHAnsi"/>
        </w:rPr>
      </w:pPr>
      <w:r>
        <w:rPr>
          <w:rFonts w:asciiTheme="majorHAnsi" w:hAnsiTheme="majorHAnsi"/>
        </w:rPr>
        <w:t xml:space="preserve">Please choose one of the following essay questions for the combined US History and English final. You must choose only one question, and answer it in the </w:t>
      </w:r>
      <w:r w:rsidR="00317735">
        <w:rPr>
          <w:rFonts w:asciiTheme="majorHAnsi" w:hAnsiTheme="majorHAnsi"/>
        </w:rPr>
        <w:t xml:space="preserve">5 paragraph </w:t>
      </w:r>
      <w:r>
        <w:rPr>
          <w:rFonts w:asciiTheme="majorHAnsi" w:hAnsiTheme="majorHAnsi"/>
        </w:rPr>
        <w:t xml:space="preserve">essay structure you have been using in class (see last history essay test structure and Peterson’s perfect paragraph structure). </w:t>
      </w:r>
    </w:p>
    <w:p w:rsidR="00274820" w:rsidRDefault="00274820" w:rsidP="00274820">
      <w:pPr>
        <w:rPr>
          <w:rFonts w:asciiTheme="majorHAnsi" w:hAnsiTheme="majorHAnsi"/>
        </w:rPr>
      </w:pPr>
      <w:r>
        <w:rPr>
          <w:rFonts w:asciiTheme="majorHAnsi" w:hAnsiTheme="majorHAnsi"/>
        </w:rPr>
        <w:t>You must use examples from both White Fang and the Westward Expansion unit and primary source packet (see the class website for copies of all the primary sources) in your essay. Remember, depending on which essay question you choose to answer, certain primary sources might be more helpful than others as examples, so be careful when selecting and explaining them.</w:t>
      </w:r>
    </w:p>
    <w:p w:rsidR="00274820" w:rsidRDefault="00274820" w:rsidP="00274820">
      <w:pPr>
        <w:rPr>
          <w:rFonts w:asciiTheme="majorHAnsi" w:hAnsiTheme="majorHAnsi"/>
        </w:rPr>
      </w:pPr>
      <w:r>
        <w:rPr>
          <w:rFonts w:asciiTheme="majorHAnsi" w:hAnsiTheme="majorHAnsi"/>
        </w:rPr>
        <w:t xml:space="preserve"> It is a good idea to start brainstorming and outlining your essay before you actually begin writing it. Use the following rubric to help you structure your outline and paper, and make sure you include all the necessary parts!</w:t>
      </w:r>
    </w:p>
    <w:p w:rsidR="00274820" w:rsidRPr="00274820" w:rsidRDefault="00274820" w:rsidP="00274820">
      <w:pPr>
        <w:rPr>
          <w:rFonts w:asciiTheme="majorHAnsi" w:hAnsiTheme="majorHAnsi"/>
          <w:b/>
          <w:sz w:val="28"/>
          <w:szCs w:val="28"/>
          <w:u w:val="single"/>
        </w:rPr>
      </w:pPr>
      <w:r w:rsidRPr="00274820">
        <w:rPr>
          <w:rFonts w:asciiTheme="majorHAnsi" w:hAnsiTheme="majorHAnsi"/>
          <w:b/>
          <w:sz w:val="28"/>
          <w:szCs w:val="28"/>
          <w:u w:val="single"/>
        </w:rPr>
        <w:t>Essay Question Choices:</w:t>
      </w:r>
    </w:p>
    <w:p w:rsidR="00274820" w:rsidRPr="00274820" w:rsidRDefault="00274820" w:rsidP="00274820">
      <w:pPr>
        <w:pStyle w:val="ListParagraph"/>
        <w:numPr>
          <w:ilvl w:val="0"/>
          <w:numId w:val="1"/>
        </w:numPr>
        <w:rPr>
          <w:rFonts w:asciiTheme="majorHAnsi" w:hAnsiTheme="majorHAnsi"/>
          <w:b/>
          <w:u w:val="single"/>
        </w:rPr>
      </w:pPr>
      <w:r w:rsidRPr="00274820">
        <w:rPr>
          <w:rFonts w:asciiTheme="majorHAnsi" w:hAnsiTheme="majorHAnsi" w:cs="Arial"/>
          <w:color w:val="000000"/>
          <w:sz w:val="23"/>
          <w:szCs w:val="23"/>
        </w:rPr>
        <w:t xml:space="preserve">London uses this tale to describe the setting of the North and to tell about the constant struggle of life for survival, how do the events in </w:t>
      </w:r>
      <w:r w:rsidRPr="00274820">
        <w:rPr>
          <w:rFonts w:asciiTheme="majorHAnsi" w:hAnsiTheme="majorHAnsi" w:cs="Arial"/>
          <w:color w:val="000000"/>
          <w:sz w:val="23"/>
          <w:szCs w:val="23"/>
          <w:u w:val="single"/>
        </w:rPr>
        <w:t xml:space="preserve">White Fang </w:t>
      </w:r>
      <w:r w:rsidRPr="00274820">
        <w:rPr>
          <w:rFonts w:asciiTheme="majorHAnsi" w:hAnsiTheme="majorHAnsi" w:cs="Arial"/>
          <w:color w:val="000000"/>
          <w:sz w:val="23"/>
          <w:szCs w:val="23"/>
        </w:rPr>
        <w:t>mirror a homesteader’s journey west? Think about the struggles for survival</w:t>
      </w:r>
      <w:r w:rsidR="00317735">
        <w:rPr>
          <w:rFonts w:asciiTheme="majorHAnsi" w:hAnsiTheme="majorHAnsi" w:cs="Arial"/>
          <w:color w:val="000000"/>
          <w:sz w:val="23"/>
          <w:szCs w:val="23"/>
        </w:rPr>
        <w:t xml:space="preserve"> </w:t>
      </w:r>
      <w:r w:rsidRPr="00274820">
        <w:rPr>
          <w:rFonts w:asciiTheme="majorHAnsi" w:hAnsiTheme="majorHAnsi" w:cs="Arial"/>
          <w:color w:val="000000"/>
          <w:sz w:val="23"/>
          <w:szCs w:val="23"/>
        </w:rPr>
        <w:t xml:space="preserve">portrayed in </w:t>
      </w:r>
      <w:r w:rsidR="00317735">
        <w:rPr>
          <w:rFonts w:asciiTheme="majorHAnsi" w:hAnsiTheme="majorHAnsi" w:cs="Arial"/>
          <w:color w:val="000000"/>
          <w:sz w:val="23"/>
          <w:szCs w:val="23"/>
        </w:rPr>
        <w:t>the story and the westward expansion primary sources</w:t>
      </w:r>
      <w:r w:rsidRPr="00274820">
        <w:rPr>
          <w:rFonts w:asciiTheme="majorHAnsi" w:hAnsiTheme="majorHAnsi" w:cs="Arial"/>
          <w:color w:val="000000"/>
          <w:sz w:val="23"/>
          <w:szCs w:val="23"/>
        </w:rPr>
        <w:t>.</w:t>
      </w:r>
      <w:r w:rsidR="00317735">
        <w:rPr>
          <w:rFonts w:asciiTheme="majorHAnsi" w:hAnsiTheme="majorHAnsi" w:cs="Arial"/>
          <w:color w:val="000000"/>
          <w:sz w:val="23"/>
          <w:szCs w:val="23"/>
        </w:rPr>
        <w:t xml:space="preserve"> Be sure to include hardships created by both man and nature in your explanation.</w:t>
      </w:r>
      <w:r w:rsidRPr="00274820">
        <w:rPr>
          <w:rFonts w:asciiTheme="majorHAnsi" w:hAnsiTheme="majorHAnsi"/>
        </w:rPr>
        <w:br/>
      </w:r>
    </w:p>
    <w:p w:rsidR="00274820" w:rsidRPr="00274820" w:rsidRDefault="00274820" w:rsidP="00274820">
      <w:pPr>
        <w:pStyle w:val="ListParagraph"/>
        <w:numPr>
          <w:ilvl w:val="0"/>
          <w:numId w:val="1"/>
        </w:numPr>
        <w:rPr>
          <w:rFonts w:asciiTheme="majorHAnsi" w:hAnsiTheme="majorHAnsi"/>
          <w:b/>
          <w:u w:val="single"/>
        </w:rPr>
      </w:pPr>
      <w:r w:rsidRPr="00274820">
        <w:rPr>
          <w:rFonts w:asciiTheme="majorHAnsi" w:hAnsiTheme="majorHAnsi" w:cs="Arial"/>
          <w:color w:val="000000"/>
          <w:sz w:val="23"/>
          <w:szCs w:val="23"/>
        </w:rPr>
        <w:t>White Fang finds happiness in California, the West. How does this relate to the themes we’ve covered in the Westward Expansion unit in US History?</w:t>
      </w:r>
      <w:r w:rsidRPr="00274820">
        <w:rPr>
          <w:rFonts w:asciiTheme="majorHAnsi" w:hAnsiTheme="majorHAnsi"/>
        </w:rPr>
        <w:br/>
      </w:r>
    </w:p>
    <w:p w:rsidR="00317735" w:rsidRPr="00317735" w:rsidRDefault="00274820" w:rsidP="00274820">
      <w:pPr>
        <w:pStyle w:val="ListParagraph"/>
        <w:numPr>
          <w:ilvl w:val="0"/>
          <w:numId w:val="1"/>
        </w:numPr>
        <w:rPr>
          <w:rFonts w:asciiTheme="majorHAnsi" w:hAnsiTheme="majorHAnsi"/>
          <w:b/>
          <w:u w:val="single"/>
        </w:rPr>
      </w:pPr>
      <w:r w:rsidRPr="00274820">
        <w:rPr>
          <w:rFonts w:asciiTheme="majorHAnsi" w:hAnsiTheme="majorHAnsi" w:cs="Arial"/>
          <w:color w:val="000000"/>
          <w:sz w:val="23"/>
          <w:szCs w:val="23"/>
        </w:rPr>
        <w:t>How are the lives of the wolves in the packs and White Fang similar to the life of Native Americans in the 1800s? How do the wolves</w:t>
      </w:r>
      <w:r w:rsidR="00317735">
        <w:rPr>
          <w:rFonts w:asciiTheme="majorHAnsi" w:hAnsiTheme="majorHAnsi" w:cs="Arial"/>
          <w:color w:val="000000"/>
          <w:sz w:val="23"/>
          <w:szCs w:val="23"/>
        </w:rPr>
        <w:t>’</w:t>
      </w:r>
      <w:r w:rsidRPr="00274820">
        <w:rPr>
          <w:rFonts w:asciiTheme="majorHAnsi" w:hAnsiTheme="majorHAnsi" w:cs="Arial"/>
          <w:color w:val="000000"/>
          <w:sz w:val="23"/>
          <w:szCs w:val="23"/>
        </w:rPr>
        <w:t xml:space="preserve"> lives mirror real human struggles? What might Jack London be trying to portray about human society?</w:t>
      </w:r>
      <w:r w:rsidR="00317735">
        <w:rPr>
          <w:rFonts w:asciiTheme="majorHAnsi" w:hAnsiTheme="majorHAnsi" w:cs="Arial"/>
          <w:color w:val="000000"/>
          <w:sz w:val="23"/>
          <w:szCs w:val="23"/>
        </w:rPr>
        <w:br/>
      </w:r>
    </w:p>
    <w:p w:rsidR="00A454BC" w:rsidRPr="00A454BC" w:rsidRDefault="00274820" w:rsidP="00A454BC">
      <w:pPr>
        <w:pStyle w:val="ListParagraph"/>
        <w:numPr>
          <w:ilvl w:val="0"/>
          <w:numId w:val="1"/>
        </w:numPr>
        <w:rPr>
          <w:rFonts w:asciiTheme="majorHAnsi" w:hAnsiTheme="majorHAnsi"/>
          <w:b/>
          <w:u w:val="single"/>
        </w:rPr>
      </w:pPr>
      <w:r w:rsidRPr="00274820">
        <w:rPr>
          <w:rFonts w:asciiTheme="majorHAnsi" w:hAnsiTheme="majorHAnsi" w:cs="Arial"/>
          <w:color w:val="000000"/>
          <w:sz w:val="23"/>
          <w:szCs w:val="23"/>
        </w:rPr>
        <w:t>White Fang's nature is malleable, and he adjusts to whatever conditions his environment presents in order to survive, similar to the homesteaders you learned about moving westward; is it better to resist or assimilate to the conditions of your environment? Use examples from White Fang and Westward expansion to support your opinion.</w:t>
      </w:r>
    </w:p>
    <w:p w:rsidR="00A454BC" w:rsidRDefault="00A454BC" w:rsidP="00A454BC">
      <w:pPr>
        <w:pStyle w:val="ListParagraph"/>
        <w:jc w:val="center"/>
        <w:rPr>
          <w:rFonts w:asciiTheme="majorHAnsi" w:hAnsiTheme="majorHAnsi"/>
          <w:b/>
          <w:u w:val="single"/>
        </w:rPr>
      </w:pPr>
    </w:p>
    <w:p w:rsidR="00A454BC" w:rsidRPr="00302D2A" w:rsidRDefault="00A454BC" w:rsidP="00302D2A">
      <w:pPr>
        <w:rPr>
          <w:rFonts w:asciiTheme="majorHAnsi" w:hAnsiTheme="majorHAnsi"/>
          <w:b/>
          <w:sz w:val="28"/>
          <w:szCs w:val="28"/>
          <w:u w:val="single"/>
        </w:rPr>
      </w:pPr>
      <w:r w:rsidRPr="00302D2A">
        <w:rPr>
          <w:rFonts w:asciiTheme="majorHAnsi" w:hAnsiTheme="majorHAnsi"/>
          <w:b/>
          <w:sz w:val="28"/>
          <w:szCs w:val="28"/>
          <w:u w:val="single"/>
        </w:rPr>
        <w:t>Reminders:</w:t>
      </w:r>
    </w:p>
    <w:p w:rsidR="00A454BC" w:rsidRDefault="00A454BC" w:rsidP="00A454BC">
      <w:pPr>
        <w:pStyle w:val="ListParagraph"/>
        <w:rPr>
          <w:rFonts w:asciiTheme="majorHAnsi" w:hAnsiTheme="majorHAnsi"/>
        </w:rPr>
      </w:pPr>
      <w:r>
        <w:rPr>
          <w:rFonts w:asciiTheme="majorHAnsi" w:hAnsiTheme="majorHAnsi"/>
        </w:rPr>
        <w:t xml:space="preserve">This essay is </w:t>
      </w:r>
      <w:r w:rsidRPr="00A454BC">
        <w:rPr>
          <w:rFonts w:asciiTheme="majorHAnsi" w:hAnsiTheme="majorHAnsi"/>
          <w:b/>
        </w:rPr>
        <w:t>due on Monday, January 23</w:t>
      </w:r>
      <w:r w:rsidRPr="00A454BC">
        <w:rPr>
          <w:rFonts w:asciiTheme="majorHAnsi" w:hAnsiTheme="majorHAnsi"/>
          <w:b/>
          <w:vertAlign w:val="superscript"/>
        </w:rPr>
        <w:t>rd</w:t>
      </w:r>
      <w:r>
        <w:rPr>
          <w:rFonts w:asciiTheme="majorHAnsi" w:hAnsiTheme="majorHAnsi"/>
        </w:rPr>
        <w:t xml:space="preserve">, 2012 at the start of your US History class. You need to turn in a paper copy of the essay in US History because we will be self assessing our essays using the following grading rubric that Miss Allison and Miss Natalie will be using. </w:t>
      </w:r>
    </w:p>
    <w:p w:rsidR="00A454BC" w:rsidRDefault="00A454BC" w:rsidP="00A454BC">
      <w:pPr>
        <w:pStyle w:val="ListParagraph"/>
        <w:rPr>
          <w:rFonts w:asciiTheme="majorHAnsi" w:hAnsiTheme="majorHAnsi"/>
        </w:rPr>
      </w:pPr>
    </w:p>
    <w:p w:rsidR="00A454BC" w:rsidRDefault="00302D2A" w:rsidP="00A454BC">
      <w:pPr>
        <w:pStyle w:val="ListParagraph"/>
        <w:rPr>
          <w:rFonts w:asciiTheme="majorHAnsi" w:hAnsiTheme="majorHAnsi"/>
        </w:rPr>
      </w:pPr>
      <w:r>
        <w:rPr>
          <w:rFonts w:asciiTheme="majorHAnsi" w:hAnsiTheme="majorHAnsi"/>
        </w:rPr>
        <w:t>If you do not turn in your essay on Monday the 23</w:t>
      </w:r>
      <w:r w:rsidRPr="00302D2A">
        <w:rPr>
          <w:rFonts w:asciiTheme="majorHAnsi" w:hAnsiTheme="majorHAnsi"/>
          <w:vertAlign w:val="superscript"/>
        </w:rPr>
        <w:t>rd</w:t>
      </w:r>
      <w:r>
        <w:rPr>
          <w:rFonts w:asciiTheme="majorHAnsi" w:hAnsiTheme="majorHAnsi"/>
        </w:rPr>
        <w:t>, you will lose points for turning a late assignment. After Wednesday, January 25</w:t>
      </w:r>
      <w:r w:rsidRPr="00302D2A">
        <w:rPr>
          <w:rFonts w:asciiTheme="majorHAnsi" w:hAnsiTheme="majorHAnsi"/>
          <w:vertAlign w:val="superscript"/>
        </w:rPr>
        <w:t>th</w:t>
      </w:r>
      <w:r>
        <w:rPr>
          <w:rFonts w:asciiTheme="majorHAnsi" w:hAnsiTheme="majorHAnsi"/>
        </w:rPr>
        <w:t>, no late essays will be accepted.</w:t>
      </w:r>
    </w:p>
    <w:p w:rsidR="00302D2A" w:rsidRDefault="00302D2A" w:rsidP="00A454BC">
      <w:pPr>
        <w:pStyle w:val="ListParagraph"/>
        <w:rPr>
          <w:rFonts w:asciiTheme="majorHAnsi" w:hAnsiTheme="majorHAnsi"/>
        </w:rPr>
      </w:pPr>
    </w:p>
    <w:p w:rsidR="00302D2A" w:rsidRPr="00302D2A" w:rsidRDefault="00302D2A" w:rsidP="00302D2A">
      <w:pPr>
        <w:pStyle w:val="ListParagraph"/>
        <w:rPr>
          <w:rFonts w:asciiTheme="majorHAnsi" w:hAnsiTheme="majorHAnsi"/>
        </w:rPr>
      </w:pPr>
      <w:r>
        <w:rPr>
          <w:rFonts w:asciiTheme="majorHAnsi" w:hAnsiTheme="majorHAnsi"/>
        </w:rPr>
        <w:t>Think your own thoughts and do your own work- any hint of plagiarism in these essays will result in an automatic zero.</w:t>
      </w:r>
      <w:r>
        <w:rPr>
          <w:rFonts w:asciiTheme="majorHAnsi" w:hAnsiTheme="majorHAnsi"/>
        </w:rPr>
        <w:br/>
      </w:r>
    </w:p>
    <w:p w:rsidR="00317735" w:rsidRPr="00302D2A" w:rsidRDefault="00302D2A" w:rsidP="00302D2A">
      <w:pPr>
        <w:pStyle w:val="ListParagraph"/>
        <w:ind w:left="0"/>
        <w:jc w:val="center"/>
        <w:rPr>
          <w:rFonts w:asciiTheme="majorHAnsi" w:hAnsiTheme="majorHAnsi"/>
        </w:rPr>
      </w:pPr>
      <w:r>
        <w:rPr>
          <w:rFonts w:asciiTheme="majorHAnsi" w:hAnsiTheme="majorHAnsi"/>
        </w:rPr>
        <w:t>Keep this rubric, you will need to staple it to the back of your completed essay in order to turn it in.</w:t>
      </w:r>
      <w:r>
        <w:rPr>
          <w:rFonts w:asciiTheme="majorHAnsi" w:hAnsiTheme="majorHAnsi"/>
        </w:rPr>
        <w:br/>
      </w:r>
      <w:r>
        <w:rPr>
          <w:rFonts w:asciiTheme="majorHAnsi" w:hAnsiTheme="majorHAnsi"/>
          <w:b/>
          <w:sz w:val="28"/>
          <w:szCs w:val="28"/>
          <w:u w:val="single"/>
        </w:rPr>
        <w:br/>
      </w:r>
      <w:r w:rsidR="00A454BC" w:rsidRPr="00302D2A">
        <w:rPr>
          <w:rFonts w:asciiTheme="majorHAnsi" w:hAnsiTheme="majorHAnsi"/>
          <w:b/>
          <w:sz w:val="28"/>
          <w:szCs w:val="28"/>
          <w:u w:val="single"/>
        </w:rPr>
        <w:lastRenderedPageBreak/>
        <w:br/>
      </w:r>
      <w:r w:rsidR="00317735" w:rsidRPr="00302D2A">
        <w:rPr>
          <w:rFonts w:asciiTheme="majorHAnsi" w:hAnsiTheme="majorHAnsi"/>
          <w:b/>
          <w:sz w:val="28"/>
          <w:szCs w:val="28"/>
          <w:u w:val="single"/>
        </w:rPr>
        <w:t>White Fang/Westward Expansion Essay Grading Rubric</w:t>
      </w:r>
    </w:p>
    <w:tbl>
      <w:tblPr>
        <w:tblStyle w:val="TableGrid"/>
        <w:tblW w:w="0" w:type="auto"/>
        <w:tblLook w:val="04A0"/>
      </w:tblPr>
      <w:tblGrid>
        <w:gridCol w:w="4608"/>
        <w:gridCol w:w="1350"/>
        <w:gridCol w:w="5058"/>
      </w:tblGrid>
      <w:tr w:rsidR="00317735" w:rsidTr="00302D2A">
        <w:tc>
          <w:tcPr>
            <w:tcW w:w="4608" w:type="dxa"/>
          </w:tcPr>
          <w:p w:rsidR="00317735" w:rsidRPr="00317735" w:rsidRDefault="00302D2A" w:rsidP="00317735">
            <w:pPr>
              <w:jc w:val="center"/>
              <w:rPr>
                <w:rFonts w:asciiTheme="majorHAnsi" w:hAnsiTheme="majorHAnsi"/>
                <w:b/>
              </w:rPr>
            </w:pPr>
            <w:r>
              <w:rPr>
                <w:rFonts w:asciiTheme="majorHAnsi" w:hAnsiTheme="majorHAnsi"/>
                <w:b/>
                <w:noProof/>
                <w:sz w:val="28"/>
                <w:szCs w:val="28"/>
                <w:u w:val="single"/>
              </w:rPr>
              <w:drawing>
                <wp:anchor distT="0" distB="0" distL="114300" distR="114300" simplePos="0" relativeHeight="251663360" behindDoc="1" locked="0" layoutInCell="1" allowOverlap="1">
                  <wp:simplePos x="0" y="0"/>
                  <wp:positionH relativeFrom="column">
                    <wp:posOffset>2419350</wp:posOffset>
                  </wp:positionH>
                  <wp:positionV relativeFrom="paragraph">
                    <wp:posOffset>-965200</wp:posOffset>
                  </wp:positionV>
                  <wp:extent cx="1800225" cy="571500"/>
                  <wp:effectExtent l="19050" t="0" r="9525" b="0"/>
                  <wp:wrapNone/>
                  <wp:docPr id="2" name="Picture 1" descr="C:\Users\Natalie\AppData\Local\Microsoft\Windows\Temporary Internet Files\Content.IE5\W9G6EI9V\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Temporary Internet Files\Content.IE5\W9G6EI9V\Logo_01.jpg"/>
                          <pic:cNvPicPr>
                            <a:picLocks noChangeAspect="1" noChangeArrowheads="1"/>
                          </pic:cNvPicPr>
                        </pic:nvPicPr>
                        <pic:blipFill>
                          <a:blip r:embed="rId5" cstate="print"/>
                          <a:srcRect/>
                          <a:stretch>
                            <a:fillRect/>
                          </a:stretch>
                        </pic:blipFill>
                        <pic:spPr bwMode="auto">
                          <a:xfrm>
                            <a:off x="0" y="0"/>
                            <a:ext cx="1800225" cy="571500"/>
                          </a:xfrm>
                          <a:prstGeom prst="rect">
                            <a:avLst/>
                          </a:prstGeom>
                          <a:noFill/>
                          <a:ln w="9525">
                            <a:noFill/>
                            <a:miter lim="800000"/>
                            <a:headEnd/>
                            <a:tailEnd/>
                          </a:ln>
                        </pic:spPr>
                      </pic:pic>
                    </a:graphicData>
                  </a:graphic>
                </wp:anchor>
              </w:drawing>
            </w:r>
            <w:r w:rsidR="00F91871" w:rsidRPr="00F91871">
              <w:rPr>
                <w:rFonts w:asciiTheme="majorHAnsi" w:hAnsiTheme="majorHAnsi"/>
                <w:b/>
                <w:noProof/>
                <w:sz w:val="28"/>
                <w:szCs w:val="28"/>
                <w:u w:val="single"/>
              </w:rPr>
              <w:pict>
                <v:shape id="_x0000_s1027" type="#_x0000_t202" style="position:absolute;left:0;text-align:left;margin-left:361.35pt;margin-top:-72.25pt;width:198.7pt;height:32.8pt;z-index:251661312;mso-height-percent:200;mso-position-horizontal-relative:text;mso-position-vertical-relative:text;mso-height-percent:200;mso-width-relative:margin;mso-height-relative:margin">
                  <v:textbox style="mso-fit-shape-to-text:t">
                    <w:txbxContent>
                      <w:p w:rsidR="00302D2A" w:rsidRPr="00274820" w:rsidRDefault="00302D2A" w:rsidP="00302D2A">
                        <w:pPr>
                          <w:jc w:val="right"/>
                          <w:rPr>
                            <w:rFonts w:asciiTheme="majorHAnsi" w:hAnsiTheme="majorHAnsi"/>
                          </w:rPr>
                        </w:pPr>
                        <w:r w:rsidRPr="00274820">
                          <w:rPr>
                            <w:rFonts w:asciiTheme="majorHAnsi" w:hAnsiTheme="majorHAnsi" w:cs="Tahoma"/>
                          </w:rPr>
                          <w:t>Name:_____</w:t>
                        </w:r>
                        <w:r>
                          <w:rPr>
                            <w:rFonts w:asciiTheme="majorHAnsi" w:hAnsiTheme="majorHAnsi" w:cs="Tahoma"/>
                          </w:rPr>
                          <w:t>___________</w:t>
                        </w:r>
                        <w:r w:rsidRPr="00274820">
                          <w:rPr>
                            <w:rFonts w:asciiTheme="majorHAnsi" w:hAnsiTheme="majorHAnsi" w:cs="Tahoma"/>
                          </w:rPr>
                          <w:t>____________________</w:t>
                        </w:r>
                        <w:r w:rsidRPr="00274820">
                          <w:rPr>
                            <w:rFonts w:asciiTheme="majorHAnsi" w:hAnsiTheme="majorHAnsi" w:cs="Tahoma"/>
                            <w:b/>
                            <w:sz w:val="24"/>
                            <w:szCs w:val="24"/>
                          </w:rPr>
                          <w:tab/>
                        </w:r>
                      </w:p>
                    </w:txbxContent>
                  </v:textbox>
                </v:shape>
              </w:pict>
            </w:r>
            <w:r w:rsidR="00317735" w:rsidRPr="00317735">
              <w:rPr>
                <w:rFonts w:asciiTheme="majorHAnsi" w:hAnsiTheme="majorHAnsi"/>
                <w:b/>
              </w:rPr>
              <w:t>Description of Essay Component</w:t>
            </w:r>
          </w:p>
        </w:tc>
        <w:tc>
          <w:tcPr>
            <w:tcW w:w="1350" w:type="dxa"/>
          </w:tcPr>
          <w:p w:rsidR="00317735" w:rsidRPr="00317735" w:rsidRDefault="00317735" w:rsidP="00317735">
            <w:pPr>
              <w:jc w:val="center"/>
              <w:rPr>
                <w:rFonts w:asciiTheme="majorHAnsi" w:hAnsiTheme="majorHAnsi"/>
                <w:b/>
              </w:rPr>
            </w:pPr>
            <w:r w:rsidRPr="00317735">
              <w:rPr>
                <w:rFonts w:asciiTheme="majorHAnsi" w:hAnsiTheme="majorHAnsi"/>
                <w:b/>
              </w:rPr>
              <w:t>Points Possible</w:t>
            </w:r>
          </w:p>
        </w:tc>
        <w:tc>
          <w:tcPr>
            <w:tcW w:w="5058" w:type="dxa"/>
          </w:tcPr>
          <w:p w:rsidR="00317735" w:rsidRPr="00317735" w:rsidRDefault="00317735" w:rsidP="00317735">
            <w:pPr>
              <w:jc w:val="center"/>
              <w:rPr>
                <w:rFonts w:asciiTheme="majorHAnsi" w:hAnsiTheme="majorHAnsi"/>
                <w:b/>
              </w:rPr>
            </w:pPr>
            <w:r w:rsidRPr="00317735">
              <w:rPr>
                <w:rFonts w:asciiTheme="majorHAnsi" w:hAnsiTheme="majorHAnsi"/>
                <w:b/>
              </w:rPr>
              <w:t>Points Earned</w:t>
            </w:r>
            <w:r w:rsidR="00A454BC">
              <w:rPr>
                <w:rFonts w:asciiTheme="majorHAnsi" w:hAnsiTheme="majorHAnsi"/>
                <w:b/>
              </w:rPr>
              <w:t xml:space="preserve"> and Comments</w:t>
            </w:r>
          </w:p>
        </w:tc>
      </w:tr>
      <w:tr w:rsidR="00317735" w:rsidRPr="00317735" w:rsidTr="00302D2A">
        <w:tc>
          <w:tcPr>
            <w:tcW w:w="4608" w:type="dxa"/>
          </w:tcPr>
          <w:p w:rsidR="00317735" w:rsidRPr="00302D2A" w:rsidRDefault="00317735">
            <w:pPr>
              <w:rPr>
                <w:rFonts w:asciiTheme="majorHAnsi" w:hAnsiTheme="majorHAnsi"/>
                <w:sz w:val="20"/>
                <w:szCs w:val="20"/>
              </w:rPr>
            </w:pPr>
            <w:r w:rsidRPr="00317735">
              <w:rPr>
                <w:rFonts w:asciiTheme="majorHAnsi" w:hAnsiTheme="majorHAnsi"/>
                <w:b/>
              </w:rPr>
              <w:t>Introduction</w:t>
            </w:r>
            <w:r w:rsidR="00A454BC">
              <w:rPr>
                <w:rFonts w:asciiTheme="majorHAnsi" w:hAnsiTheme="majorHAnsi"/>
                <w:b/>
              </w:rPr>
              <w:br/>
            </w:r>
            <w:r>
              <w:rPr>
                <w:rFonts w:asciiTheme="majorHAnsi" w:hAnsiTheme="majorHAnsi"/>
                <w:b/>
              </w:rPr>
              <w:br/>
            </w:r>
            <w:r w:rsidR="00A454BC" w:rsidRPr="00302D2A">
              <w:rPr>
                <w:rFonts w:asciiTheme="majorHAnsi" w:hAnsiTheme="majorHAnsi"/>
                <w:sz w:val="20"/>
                <w:szCs w:val="20"/>
              </w:rPr>
              <w:t>-</w:t>
            </w:r>
            <w:r w:rsidRPr="00302D2A">
              <w:rPr>
                <w:rFonts w:asciiTheme="majorHAnsi" w:hAnsiTheme="majorHAnsi"/>
                <w:sz w:val="20"/>
                <w:szCs w:val="20"/>
              </w:rPr>
              <w:t>included a thesis statement</w:t>
            </w:r>
            <w:r w:rsidR="00A454BC" w:rsidRPr="00302D2A">
              <w:rPr>
                <w:rFonts w:asciiTheme="majorHAnsi" w:hAnsiTheme="majorHAnsi"/>
                <w:sz w:val="20"/>
                <w:szCs w:val="20"/>
              </w:rPr>
              <w:t xml:space="preserve"> </w:t>
            </w:r>
          </w:p>
          <w:p w:rsidR="00317735" w:rsidRPr="00317735" w:rsidRDefault="00A454BC">
            <w:pPr>
              <w:rPr>
                <w:rFonts w:asciiTheme="majorHAnsi" w:hAnsiTheme="majorHAnsi"/>
                <w:b/>
              </w:rPr>
            </w:pPr>
            <w:r w:rsidRPr="00302D2A">
              <w:rPr>
                <w:rFonts w:asciiTheme="majorHAnsi" w:hAnsiTheme="majorHAnsi"/>
                <w:sz w:val="20"/>
                <w:szCs w:val="20"/>
              </w:rPr>
              <w:t xml:space="preserve"> -</w:t>
            </w:r>
            <w:r w:rsidR="00317735" w:rsidRPr="00302D2A">
              <w:rPr>
                <w:rFonts w:asciiTheme="majorHAnsi" w:hAnsiTheme="majorHAnsi"/>
                <w:sz w:val="20"/>
                <w:szCs w:val="20"/>
              </w:rPr>
              <w:t>explained the 3 arguments that will be used to support the thesis statement</w:t>
            </w:r>
            <w:r>
              <w:rPr>
                <w:rFonts w:asciiTheme="majorHAnsi" w:hAnsiTheme="majorHAnsi"/>
              </w:rPr>
              <w:br/>
            </w:r>
          </w:p>
        </w:tc>
        <w:tc>
          <w:tcPr>
            <w:tcW w:w="1350" w:type="dxa"/>
          </w:tcPr>
          <w:p w:rsidR="00FF67C8" w:rsidRDefault="00FF67C8" w:rsidP="00FF67C8">
            <w:pPr>
              <w:jc w:val="center"/>
              <w:rPr>
                <w:rFonts w:asciiTheme="majorHAnsi" w:hAnsiTheme="majorHAnsi"/>
                <w:b/>
              </w:rPr>
            </w:pPr>
          </w:p>
          <w:p w:rsidR="00FF67C8" w:rsidRDefault="00FF67C8" w:rsidP="00FF67C8">
            <w:pPr>
              <w:jc w:val="center"/>
              <w:rPr>
                <w:rFonts w:asciiTheme="majorHAnsi" w:hAnsiTheme="majorHAnsi"/>
                <w:b/>
              </w:rPr>
            </w:pPr>
          </w:p>
          <w:p w:rsidR="00317735" w:rsidRPr="00317735" w:rsidRDefault="00FF67C8" w:rsidP="00FF67C8">
            <w:pPr>
              <w:jc w:val="center"/>
              <w:rPr>
                <w:rFonts w:asciiTheme="majorHAnsi" w:hAnsiTheme="majorHAnsi"/>
                <w:b/>
              </w:rPr>
            </w:pPr>
            <w:r>
              <w:rPr>
                <w:rFonts w:asciiTheme="majorHAnsi" w:hAnsiTheme="majorHAnsi"/>
                <w:b/>
              </w:rPr>
              <w:t>12</w:t>
            </w:r>
          </w:p>
        </w:tc>
        <w:tc>
          <w:tcPr>
            <w:tcW w:w="5058" w:type="dxa"/>
          </w:tcPr>
          <w:p w:rsidR="00317735" w:rsidRPr="00317735" w:rsidRDefault="00317735">
            <w:pPr>
              <w:rPr>
                <w:rFonts w:asciiTheme="majorHAnsi" w:hAnsiTheme="majorHAnsi"/>
                <w:b/>
              </w:rPr>
            </w:pPr>
          </w:p>
        </w:tc>
      </w:tr>
      <w:tr w:rsidR="00317735" w:rsidRPr="00317735" w:rsidTr="00302D2A">
        <w:tc>
          <w:tcPr>
            <w:tcW w:w="4608" w:type="dxa"/>
          </w:tcPr>
          <w:p w:rsidR="00317735" w:rsidRDefault="00317735">
            <w:pPr>
              <w:rPr>
                <w:rFonts w:asciiTheme="majorHAnsi" w:hAnsiTheme="majorHAnsi"/>
                <w:b/>
              </w:rPr>
            </w:pPr>
            <w:r w:rsidRPr="00317735">
              <w:rPr>
                <w:rFonts w:asciiTheme="majorHAnsi" w:hAnsiTheme="majorHAnsi"/>
                <w:b/>
              </w:rPr>
              <w:t>Body Paragraph 1</w:t>
            </w:r>
          </w:p>
          <w:p w:rsidR="00A454BC" w:rsidRDefault="00A454BC">
            <w:pPr>
              <w:rPr>
                <w:rFonts w:asciiTheme="majorHAnsi" w:hAnsiTheme="majorHAnsi"/>
                <w:b/>
              </w:rPr>
            </w:pP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 includes a topic sentence</w:t>
            </w:r>
            <w:r w:rsidR="00FF67C8">
              <w:rPr>
                <w:rFonts w:asciiTheme="majorHAnsi" w:hAnsiTheme="majorHAnsi"/>
                <w:sz w:val="20"/>
                <w:szCs w:val="20"/>
              </w:rPr>
              <w:t xml:space="preserve"> (2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-uses two pieces of explained evidence from White Fang  to support argument</w:t>
            </w:r>
            <w:r w:rsidR="00FF67C8">
              <w:rPr>
                <w:rFonts w:asciiTheme="majorHAnsi" w:hAnsiTheme="majorHAnsi"/>
                <w:sz w:val="20"/>
                <w:szCs w:val="20"/>
              </w:rPr>
              <w:t xml:space="preserve"> (8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-uses two pieces of explained evidence from the Westward Expansion unit/sources to support argument</w:t>
            </w:r>
            <w:r w:rsidR="00302D2A" w:rsidRPr="00302D2A">
              <w:rPr>
                <w:rFonts w:asciiTheme="majorHAnsi" w:hAnsiTheme="majorHAnsi"/>
                <w:sz w:val="20"/>
                <w:szCs w:val="20"/>
              </w:rPr>
              <w:t>, while correctly citing any  sources used</w:t>
            </w:r>
            <w:r w:rsidR="00FF67C8">
              <w:rPr>
                <w:rFonts w:asciiTheme="majorHAnsi" w:hAnsiTheme="majorHAnsi"/>
                <w:sz w:val="20"/>
                <w:szCs w:val="20"/>
              </w:rPr>
              <w:t xml:space="preserve"> (8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 includes a concluding sentence</w:t>
            </w:r>
            <w:r w:rsidR="00FF67C8">
              <w:rPr>
                <w:rFonts w:asciiTheme="majorHAnsi" w:hAnsiTheme="majorHAnsi"/>
                <w:sz w:val="20"/>
                <w:szCs w:val="20"/>
              </w:rPr>
              <w:t xml:space="preserve"> (2 points)</w:t>
            </w:r>
          </w:p>
          <w:p w:rsidR="00A454BC" w:rsidRPr="00317735" w:rsidRDefault="00A454BC">
            <w:pPr>
              <w:rPr>
                <w:rFonts w:asciiTheme="majorHAnsi" w:hAnsiTheme="majorHAnsi"/>
                <w:b/>
              </w:rPr>
            </w:pPr>
          </w:p>
        </w:tc>
        <w:tc>
          <w:tcPr>
            <w:tcW w:w="1350" w:type="dxa"/>
          </w:tcPr>
          <w:p w:rsidR="00FF67C8" w:rsidRDefault="00FF67C8" w:rsidP="00FF67C8">
            <w:pPr>
              <w:jc w:val="center"/>
              <w:rPr>
                <w:rFonts w:asciiTheme="majorHAnsi" w:hAnsiTheme="majorHAnsi"/>
                <w:b/>
              </w:rPr>
            </w:pPr>
          </w:p>
          <w:p w:rsidR="00FF67C8" w:rsidRDefault="00FF67C8" w:rsidP="00FF67C8">
            <w:pPr>
              <w:jc w:val="center"/>
              <w:rPr>
                <w:rFonts w:asciiTheme="majorHAnsi" w:hAnsiTheme="majorHAnsi"/>
                <w:b/>
              </w:rPr>
            </w:pPr>
          </w:p>
          <w:p w:rsidR="00FF67C8" w:rsidRDefault="00FF67C8" w:rsidP="00FF67C8">
            <w:pPr>
              <w:jc w:val="center"/>
              <w:rPr>
                <w:rFonts w:asciiTheme="majorHAnsi" w:hAnsiTheme="majorHAnsi"/>
                <w:b/>
              </w:rPr>
            </w:pPr>
          </w:p>
          <w:p w:rsidR="00FF67C8" w:rsidRDefault="00FF67C8" w:rsidP="00FF67C8">
            <w:pPr>
              <w:jc w:val="center"/>
              <w:rPr>
                <w:rFonts w:asciiTheme="majorHAnsi" w:hAnsiTheme="majorHAnsi"/>
                <w:b/>
              </w:rPr>
            </w:pPr>
          </w:p>
          <w:p w:rsidR="00FF67C8" w:rsidRDefault="00FF67C8" w:rsidP="00FF67C8">
            <w:pPr>
              <w:jc w:val="center"/>
              <w:rPr>
                <w:rFonts w:asciiTheme="majorHAnsi" w:hAnsiTheme="majorHAnsi"/>
                <w:b/>
              </w:rPr>
            </w:pPr>
            <w:r>
              <w:rPr>
                <w:rFonts w:asciiTheme="majorHAnsi" w:hAnsiTheme="majorHAnsi"/>
                <w:b/>
              </w:rPr>
              <w:t>20</w:t>
            </w:r>
          </w:p>
          <w:p w:rsidR="00FF67C8" w:rsidRDefault="00FF67C8" w:rsidP="00FF67C8">
            <w:pPr>
              <w:jc w:val="center"/>
              <w:rPr>
                <w:rFonts w:asciiTheme="majorHAnsi" w:hAnsiTheme="majorHAnsi"/>
                <w:b/>
              </w:rPr>
            </w:pPr>
          </w:p>
          <w:p w:rsidR="00FF67C8" w:rsidRPr="00317735" w:rsidRDefault="00FF67C8" w:rsidP="00FF67C8">
            <w:pPr>
              <w:jc w:val="center"/>
              <w:rPr>
                <w:rFonts w:asciiTheme="majorHAnsi" w:hAnsiTheme="majorHAnsi"/>
                <w:b/>
              </w:rPr>
            </w:pPr>
          </w:p>
        </w:tc>
        <w:tc>
          <w:tcPr>
            <w:tcW w:w="5058" w:type="dxa"/>
          </w:tcPr>
          <w:p w:rsidR="00317735" w:rsidRPr="00317735" w:rsidRDefault="00317735">
            <w:pPr>
              <w:rPr>
                <w:rFonts w:asciiTheme="majorHAnsi" w:hAnsiTheme="majorHAnsi"/>
                <w:b/>
              </w:rPr>
            </w:pPr>
          </w:p>
        </w:tc>
      </w:tr>
      <w:tr w:rsidR="00317735" w:rsidRPr="00317735" w:rsidTr="00302D2A">
        <w:tc>
          <w:tcPr>
            <w:tcW w:w="4608" w:type="dxa"/>
          </w:tcPr>
          <w:p w:rsidR="00317735" w:rsidRDefault="00317735">
            <w:pPr>
              <w:rPr>
                <w:rFonts w:asciiTheme="majorHAnsi" w:hAnsiTheme="majorHAnsi"/>
                <w:b/>
              </w:rPr>
            </w:pPr>
            <w:r w:rsidRPr="00317735">
              <w:rPr>
                <w:rFonts w:asciiTheme="majorHAnsi" w:hAnsiTheme="majorHAnsi"/>
                <w:b/>
              </w:rPr>
              <w:t>Body Paragraph 2</w:t>
            </w:r>
          </w:p>
          <w:p w:rsidR="00A454BC" w:rsidRDefault="00A454BC">
            <w:pPr>
              <w:rPr>
                <w:rFonts w:asciiTheme="majorHAnsi" w:hAnsiTheme="majorHAnsi"/>
                <w:b/>
              </w:rPr>
            </w:pP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 includes a topic sentence</w:t>
            </w:r>
            <w:r w:rsidR="00FF67C8">
              <w:rPr>
                <w:rFonts w:asciiTheme="majorHAnsi" w:hAnsiTheme="majorHAnsi"/>
                <w:sz w:val="20"/>
                <w:szCs w:val="20"/>
              </w:rPr>
              <w:t xml:space="preserve"> (2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-uses two pieces of explained evidence from White Fang  to support argument</w:t>
            </w:r>
            <w:r w:rsidR="00FF67C8">
              <w:rPr>
                <w:rFonts w:asciiTheme="majorHAnsi" w:hAnsiTheme="majorHAnsi"/>
                <w:sz w:val="20"/>
                <w:szCs w:val="20"/>
              </w:rPr>
              <w:t xml:space="preserve"> (8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-uses two pieces of explained evidence from the Westward Expansion unit/sources to support argument</w:t>
            </w:r>
            <w:r w:rsidR="00302D2A" w:rsidRPr="00302D2A">
              <w:rPr>
                <w:rFonts w:asciiTheme="majorHAnsi" w:hAnsiTheme="majorHAnsi"/>
                <w:sz w:val="20"/>
                <w:szCs w:val="20"/>
              </w:rPr>
              <w:t>, while correctly citing any sources used</w:t>
            </w:r>
            <w:r w:rsidR="00FF67C8">
              <w:rPr>
                <w:rFonts w:asciiTheme="majorHAnsi" w:hAnsiTheme="majorHAnsi"/>
                <w:sz w:val="20"/>
                <w:szCs w:val="20"/>
              </w:rPr>
              <w:t xml:space="preserve"> (8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 includes a concluding sentence</w:t>
            </w:r>
            <w:r w:rsidR="00FF67C8">
              <w:rPr>
                <w:rFonts w:asciiTheme="majorHAnsi" w:hAnsiTheme="majorHAnsi"/>
                <w:sz w:val="20"/>
                <w:szCs w:val="20"/>
              </w:rPr>
              <w:t xml:space="preserve"> (2 points)</w:t>
            </w:r>
          </w:p>
          <w:p w:rsidR="00A454BC" w:rsidRPr="00317735" w:rsidRDefault="00A454BC">
            <w:pPr>
              <w:rPr>
                <w:rFonts w:asciiTheme="majorHAnsi" w:hAnsiTheme="majorHAnsi"/>
                <w:b/>
              </w:rPr>
            </w:pPr>
          </w:p>
        </w:tc>
        <w:tc>
          <w:tcPr>
            <w:tcW w:w="1350" w:type="dxa"/>
          </w:tcPr>
          <w:p w:rsidR="00317735" w:rsidRDefault="00317735">
            <w:pPr>
              <w:rPr>
                <w:rFonts w:asciiTheme="majorHAnsi" w:hAnsiTheme="majorHAnsi"/>
                <w:b/>
              </w:rPr>
            </w:pPr>
          </w:p>
          <w:p w:rsidR="00FF67C8" w:rsidRDefault="00FF67C8">
            <w:pPr>
              <w:rPr>
                <w:rFonts w:asciiTheme="majorHAnsi" w:hAnsiTheme="majorHAnsi"/>
                <w:b/>
              </w:rPr>
            </w:pPr>
          </w:p>
          <w:p w:rsidR="00FF67C8" w:rsidRDefault="00FF67C8">
            <w:pPr>
              <w:rPr>
                <w:rFonts w:asciiTheme="majorHAnsi" w:hAnsiTheme="majorHAnsi"/>
                <w:b/>
              </w:rPr>
            </w:pPr>
          </w:p>
          <w:p w:rsidR="00FF67C8" w:rsidRDefault="00FF67C8">
            <w:pPr>
              <w:rPr>
                <w:rFonts w:asciiTheme="majorHAnsi" w:hAnsiTheme="majorHAnsi"/>
                <w:b/>
              </w:rPr>
            </w:pPr>
          </w:p>
          <w:p w:rsidR="00FF67C8" w:rsidRPr="00317735" w:rsidRDefault="00FF67C8" w:rsidP="00FF67C8">
            <w:pPr>
              <w:jc w:val="center"/>
              <w:rPr>
                <w:rFonts w:asciiTheme="majorHAnsi" w:hAnsiTheme="majorHAnsi"/>
                <w:b/>
              </w:rPr>
            </w:pPr>
            <w:r>
              <w:rPr>
                <w:rFonts w:asciiTheme="majorHAnsi" w:hAnsiTheme="majorHAnsi"/>
                <w:b/>
              </w:rPr>
              <w:t>20</w:t>
            </w:r>
          </w:p>
        </w:tc>
        <w:tc>
          <w:tcPr>
            <w:tcW w:w="5058" w:type="dxa"/>
          </w:tcPr>
          <w:p w:rsidR="00317735" w:rsidRPr="00317735" w:rsidRDefault="00317735">
            <w:pPr>
              <w:rPr>
                <w:rFonts w:asciiTheme="majorHAnsi" w:hAnsiTheme="majorHAnsi"/>
                <w:b/>
              </w:rPr>
            </w:pPr>
          </w:p>
        </w:tc>
      </w:tr>
      <w:tr w:rsidR="00317735" w:rsidRPr="00317735" w:rsidTr="00302D2A">
        <w:tc>
          <w:tcPr>
            <w:tcW w:w="4608" w:type="dxa"/>
          </w:tcPr>
          <w:p w:rsidR="00317735" w:rsidRDefault="00317735">
            <w:pPr>
              <w:rPr>
                <w:rFonts w:asciiTheme="majorHAnsi" w:hAnsiTheme="majorHAnsi"/>
                <w:b/>
              </w:rPr>
            </w:pPr>
            <w:r w:rsidRPr="00317735">
              <w:rPr>
                <w:rFonts w:asciiTheme="majorHAnsi" w:hAnsiTheme="majorHAnsi"/>
                <w:b/>
              </w:rPr>
              <w:t>Body Paragraph 3</w:t>
            </w:r>
          </w:p>
          <w:p w:rsidR="00A454BC" w:rsidRPr="00302D2A" w:rsidRDefault="00A454BC">
            <w:pPr>
              <w:rPr>
                <w:rFonts w:asciiTheme="majorHAnsi" w:hAnsiTheme="majorHAnsi"/>
                <w:b/>
                <w:sz w:val="20"/>
                <w:szCs w:val="20"/>
              </w:rPr>
            </w:pP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 includes a topic sentence</w:t>
            </w:r>
            <w:r w:rsidR="00FF67C8">
              <w:rPr>
                <w:rFonts w:asciiTheme="majorHAnsi" w:hAnsiTheme="majorHAnsi"/>
                <w:sz w:val="20"/>
                <w:szCs w:val="20"/>
              </w:rPr>
              <w:t xml:space="preserve"> (2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-uses two pieces of explained evidence from White Fang  to support argument</w:t>
            </w:r>
            <w:r w:rsidR="00FF67C8">
              <w:rPr>
                <w:rFonts w:asciiTheme="majorHAnsi" w:hAnsiTheme="majorHAnsi"/>
                <w:sz w:val="20"/>
                <w:szCs w:val="20"/>
              </w:rPr>
              <w:t xml:space="preserve"> (8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-uses two pieces of explained evidence from the Westward Expansion unit/sources to support argument</w:t>
            </w:r>
            <w:r w:rsidR="00302D2A" w:rsidRPr="00302D2A">
              <w:rPr>
                <w:rFonts w:asciiTheme="majorHAnsi" w:hAnsiTheme="majorHAnsi"/>
                <w:sz w:val="20"/>
                <w:szCs w:val="20"/>
              </w:rPr>
              <w:t>, while correctly citing any sources used</w:t>
            </w:r>
            <w:r w:rsidR="00FF67C8">
              <w:rPr>
                <w:rFonts w:asciiTheme="majorHAnsi" w:hAnsiTheme="majorHAnsi"/>
                <w:sz w:val="20"/>
                <w:szCs w:val="20"/>
              </w:rPr>
              <w:t xml:space="preserve"> (8 points)</w:t>
            </w: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 includes a concluding sentence</w:t>
            </w:r>
            <w:r w:rsidR="00FF67C8">
              <w:rPr>
                <w:rFonts w:asciiTheme="majorHAnsi" w:hAnsiTheme="majorHAnsi"/>
                <w:sz w:val="20"/>
                <w:szCs w:val="20"/>
              </w:rPr>
              <w:t xml:space="preserve"> (2 points)</w:t>
            </w:r>
          </w:p>
          <w:p w:rsidR="00A454BC" w:rsidRPr="00317735" w:rsidRDefault="00A454BC">
            <w:pPr>
              <w:rPr>
                <w:rFonts w:asciiTheme="majorHAnsi" w:hAnsiTheme="majorHAnsi"/>
                <w:b/>
              </w:rPr>
            </w:pPr>
          </w:p>
        </w:tc>
        <w:tc>
          <w:tcPr>
            <w:tcW w:w="1350" w:type="dxa"/>
          </w:tcPr>
          <w:p w:rsidR="00317735" w:rsidRDefault="00317735" w:rsidP="00FF67C8">
            <w:pPr>
              <w:jc w:val="center"/>
              <w:rPr>
                <w:rFonts w:asciiTheme="majorHAnsi" w:hAnsiTheme="majorHAnsi"/>
                <w:b/>
              </w:rPr>
            </w:pPr>
          </w:p>
          <w:p w:rsidR="00FF67C8" w:rsidRDefault="00FF67C8" w:rsidP="00FF67C8">
            <w:pPr>
              <w:jc w:val="center"/>
              <w:rPr>
                <w:rFonts w:asciiTheme="majorHAnsi" w:hAnsiTheme="majorHAnsi"/>
                <w:b/>
              </w:rPr>
            </w:pPr>
          </w:p>
          <w:p w:rsidR="00FF67C8" w:rsidRDefault="00FF67C8" w:rsidP="00FF67C8">
            <w:pPr>
              <w:jc w:val="center"/>
              <w:rPr>
                <w:rFonts w:asciiTheme="majorHAnsi" w:hAnsiTheme="majorHAnsi"/>
                <w:b/>
              </w:rPr>
            </w:pPr>
          </w:p>
          <w:p w:rsidR="00FF67C8" w:rsidRDefault="00FF67C8" w:rsidP="00FF67C8">
            <w:pPr>
              <w:jc w:val="center"/>
              <w:rPr>
                <w:rFonts w:asciiTheme="majorHAnsi" w:hAnsiTheme="majorHAnsi"/>
                <w:b/>
              </w:rPr>
            </w:pPr>
          </w:p>
          <w:p w:rsidR="00FF67C8" w:rsidRPr="00317735" w:rsidRDefault="00FF67C8" w:rsidP="00FF67C8">
            <w:pPr>
              <w:jc w:val="center"/>
              <w:rPr>
                <w:rFonts w:asciiTheme="majorHAnsi" w:hAnsiTheme="majorHAnsi"/>
                <w:b/>
              </w:rPr>
            </w:pPr>
            <w:r>
              <w:rPr>
                <w:rFonts w:asciiTheme="majorHAnsi" w:hAnsiTheme="majorHAnsi"/>
                <w:b/>
              </w:rPr>
              <w:t>20</w:t>
            </w:r>
          </w:p>
        </w:tc>
        <w:tc>
          <w:tcPr>
            <w:tcW w:w="5058" w:type="dxa"/>
          </w:tcPr>
          <w:p w:rsidR="00317735" w:rsidRPr="00317735" w:rsidRDefault="00317735">
            <w:pPr>
              <w:rPr>
                <w:rFonts w:asciiTheme="majorHAnsi" w:hAnsiTheme="majorHAnsi"/>
                <w:b/>
              </w:rPr>
            </w:pPr>
          </w:p>
        </w:tc>
      </w:tr>
      <w:tr w:rsidR="00317735" w:rsidRPr="00317735" w:rsidTr="00302D2A">
        <w:tc>
          <w:tcPr>
            <w:tcW w:w="4608" w:type="dxa"/>
          </w:tcPr>
          <w:p w:rsidR="00A454BC" w:rsidRDefault="00317735">
            <w:pPr>
              <w:rPr>
                <w:rFonts w:asciiTheme="majorHAnsi" w:hAnsiTheme="majorHAnsi"/>
                <w:b/>
              </w:rPr>
            </w:pPr>
            <w:r w:rsidRPr="00317735">
              <w:rPr>
                <w:rFonts w:asciiTheme="majorHAnsi" w:hAnsiTheme="majorHAnsi"/>
                <w:b/>
              </w:rPr>
              <w:t>Conclusion</w:t>
            </w:r>
          </w:p>
          <w:p w:rsidR="00302D2A" w:rsidRPr="00302D2A" w:rsidRDefault="00302D2A">
            <w:pPr>
              <w:rPr>
                <w:rFonts w:asciiTheme="majorHAnsi" w:hAnsiTheme="majorHAnsi"/>
                <w:b/>
              </w:rPr>
            </w:pPr>
          </w:p>
          <w:p w:rsidR="00A454BC" w:rsidRPr="00302D2A" w:rsidRDefault="00A454BC" w:rsidP="00A454BC">
            <w:pPr>
              <w:rPr>
                <w:rFonts w:asciiTheme="majorHAnsi" w:hAnsiTheme="majorHAnsi"/>
                <w:sz w:val="20"/>
                <w:szCs w:val="20"/>
              </w:rPr>
            </w:pPr>
            <w:r w:rsidRPr="00302D2A">
              <w:rPr>
                <w:rFonts w:asciiTheme="majorHAnsi" w:hAnsiTheme="majorHAnsi"/>
                <w:sz w:val="20"/>
                <w:szCs w:val="20"/>
              </w:rPr>
              <w:t>-includes a restatement of the thesis statement</w:t>
            </w:r>
            <w:r w:rsidR="00FF67C8">
              <w:rPr>
                <w:rFonts w:asciiTheme="majorHAnsi" w:hAnsiTheme="majorHAnsi"/>
                <w:sz w:val="20"/>
                <w:szCs w:val="20"/>
              </w:rPr>
              <w:t xml:space="preserve"> </w:t>
            </w:r>
          </w:p>
          <w:p w:rsidR="00A454BC" w:rsidRPr="00302D2A" w:rsidRDefault="00A454BC">
            <w:pPr>
              <w:rPr>
                <w:rFonts w:asciiTheme="majorHAnsi" w:hAnsiTheme="majorHAnsi"/>
                <w:sz w:val="20"/>
                <w:szCs w:val="20"/>
              </w:rPr>
            </w:pPr>
            <w:r w:rsidRPr="00302D2A">
              <w:rPr>
                <w:rFonts w:asciiTheme="majorHAnsi" w:hAnsiTheme="majorHAnsi"/>
                <w:sz w:val="20"/>
                <w:szCs w:val="20"/>
              </w:rPr>
              <w:t>-Includes a summary of the 3 arguments used throughout the paper to support it</w:t>
            </w:r>
          </w:p>
          <w:p w:rsidR="00A454BC" w:rsidRPr="00317735" w:rsidRDefault="00A454BC">
            <w:pPr>
              <w:rPr>
                <w:rFonts w:asciiTheme="majorHAnsi" w:hAnsiTheme="majorHAnsi"/>
                <w:b/>
              </w:rPr>
            </w:pPr>
          </w:p>
        </w:tc>
        <w:tc>
          <w:tcPr>
            <w:tcW w:w="1350" w:type="dxa"/>
          </w:tcPr>
          <w:p w:rsidR="00317735" w:rsidRDefault="00317735">
            <w:pPr>
              <w:rPr>
                <w:rFonts w:asciiTheme="majorHAnsi" w:hAnsiTheme="majorHAnsi"/>
                <w:b/>
              </w:rPr>
            </w:pPr>
          </w:p>
          <w:p w:rsidR="00FF67C8" w:rsidRDefault="00FF67C8">
            <w:pPr>
              <w:rPr>
                <w:rFonts w:asciiTheme="majorHAnsi" w:hAnsiTheme="majorHAnsi"/>
                <w:b/>
              </w:rPr>
            </w:pPr>
          </w:p>
          <w:p w:rsidR="00FF67C8" w:rsidRPr="00317735" w:rsidRDefault="00FF67C8" w:rsidP="00FF67C8">
            <w:pPr>
              <w:jc w:val="center"/>
              <w:rPr>
                <w:rFonts w:asciiTheme="majorHAnsi" w:hAnsiTheme="majorHAnsi"/>
                <w:b/>
              </w:rPr>
            </w:pPr>
            <w:r>
              <w:rPr>
                <w:rFonts w:asciiTheme="majorHAnsi" w:hAnsiTheme="majorHAnsi"/>
                <w:b/>
              </w:rPr>
              <w:t>12</w:t>
            </w:r>
          </w:p>
        </w:tc>
        <w:tc>
          <w:tcPr>
            <w:tcW w:w="5058" w:type="dxa"/>
          </w:tcPr>
          <w:p w:rsidR="00317735" w:rsidRPr="00317735" w:rsidRDefault="00317735">
            <w:pPr>
              <w:rPr>
                <w:rFonts w:asciiTheme="majorHAnsi" w:hAnsiTheme="majorHAnsi"/>
                <w:b/>
              </w:rPr>
            </w:pPr>
          </w:p>
        </w:tc>
      </w:tr>
      <w:tr w:rsidR="00A454BC" w:rsidRPr="00317735" w:rsidTr="00302D2A">
        <w:tc>
          <w:tcPr>
            <w:tcW w:w="4608" w:type="dxa"/>
          </w:tcPr>
          <w:p w:rsidR="00A454BC" w:rsidRDefault="00A454BC">
            <w:pPr>
              <w:rPr>
                <w:rFonts w:asciiTheme="majorHAnsi" w:hAnsiTheme="majorHAnsi"/>
                <w:b/>
              </w:rPr>
            </w:pPr>
            <w:r>
              <w:rPr>
                <w:rFonts w:asciiTheme="majorHAnsi" w:hAnsiTheme="majorHAnsi"/>
                <w:b/>
              </w:rPr>
              <w:t>Grammar and Writing Style</w:t>
            </w:r>
          </w:p>
          <w:p w:rsidR="00A454BC" w:rsidRDefault="00A454BC">
            <w:pPr>
              <w:rPr>
                <w:rFonts w:asciiTheme="majorHAnsi" w:hAnsiTheme="majorHAnsi"/>
                <w:b/>
              </w:rPr>
            </w:pPr>
          </w:p>
          <w:p w:rsidR="00A454BC" w:rsidRDefault="00A454BC">
            <w:pPr>
              <w:rPr>
                <w:rFonts w:asciiTheme="majorHAnsi" w:hAnsiTheme="majorHAnsi"/>
                <w:sz w:val="20"/>
                <w:szCs w:val="20"/>
              </w:rPr>
            </w:pPr>
            <w:r w:rsidRPr="00302D2A">
              <w:rPr>
                <w:rFonts w:asciiTheme="majorHAnsi" w:hAnsiTheme="majorHAnsi"/>
                <w:b/>
                <w:sz w:val="20"/>
                <w:szCs w:val="20"/>
              </w:rPr>
              <w:t>-</w:t>
            </w:r>
            <w:r w:rsidRPr="00302D2A">
              <w:rPr>
                <w:rFonts w:asciiTheme="majorHAnsi" w:hAnsiTheme="majorHAnsi"/>
                <w:sz w:val="20"/>
                <w:szCs w:val="20"/>
              </w:rPr>
              <w:t xml:space="preserve"> The paper is clear overall, makes an attempt to persuade and inform the reader, and is grammatically correct.  </w:t>
            </w:r>
          </w:p>
          <w:p w:rsidR="00302D2A" w:rsidRPr="00302D2A" w:rsidRDefault="00302D2A">
            <w:pPr>
              <w:rPr>
                <w:rFonts w:asciiTheme="majorHAnsi" w:hAnsiTheme="majorHAnsi"/>
                <w:b/>
                <w:sz w:val="20"/>
                <w:szCs w:val="20"/>
              </w:rPr>
            </w:pPr>
          </w:p>
        </w:tc>
        <w:tc>
          <w:tcPr>
            <w:tcW w:w="1350" w:type="dxa"/>
          </w:tcPr>
          <w:p w:rsidR="00A454BC" w:rsidRDefault="00A454BC">
            <w:pPr>
              <w:rPr>
                <w:rFonts w:asciiTheme="majorHAnsi" w:hAnsiTheme="majorHAnsi"/>
                <w:b/>
              </w:rPr>
            </w:pPr>
          </w:p>
          <w:p w:rsidR="00FF67C8" w:rsidRDefault="00FF67C8">
            <w:pPr>
              <w:rPr>
                <w:rFonts w:asciiTheme="majorHAnsi" w:hAnsiTheme="majorHAnsi"/>
                <w:b/>
              </w:rPr>
            </w:pPr>
          </w:p>
          <w:p w:rsidR="00FF67C8" w:rsidRPr="00317735" w:rsidRDefault="00FF67C8" w:rsidP="00FF67C8">
            <w:pPr>
              <w:jc w:val="center"/>
              <w:rPr>
                <w:rFonts w:asciiTheme="majorHAnsi" w:hAnsiTheme="majorHAnsi"/>
                <w:b/>
              </w:rPr>
            </w:pPr>
            <w:r>
              <w:rPr>
                <w:rFonts w:asciiTheme="majorHAnsi" w:hAnsiTheme="majorHAnsi"/>
                <w:b/>
              </w:rPr>
              <w:t>16</w:t>
            </w:r>
          </w:p>
        </w:tc>
        <w:tc>
          <w:tcPr>
            <w:tcW w:w="5058" w:type="dxa"/>
          </w:tcPr>
          <w:p w:rsidR="00A454BC" w:rsidRPr="00317735" w:rsidRDefault="00A454BC">
            <w:pPr>
              <w:rPr>
                <w:rFonts w:asciiTheme="majorHAnsi" w:hAnsiTheme="majorHAnsi"/>
                <w:b/>
              </w:rPr>
            </w:pPr>
          </w:p>
        </w:tc>
      </w:tr>
    </w:tbl>
    <w:p w:rsidR="00274820" w:rsidRPr="00317735" w:rsidRDefault="00274820">
      <w:pPr>
        <w:rPr>
          <w:rFonts w:asciiTheme="majorHAnsi" w:hAnsiTheme="majorHAnsi"/>
          <w:b/>
        </w:rPr>
      </w:pPr>
    </w:p>
    <w:sectPr w:rsidR="00274820" w:rsidRPr="00317735" w:rsidSect="002748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5519"/>
    <w:multiLevelType w:val="hybridMultilevel"/>
    <w:tmpl w:val="A832332A"/>
    <w:lvl w:ilvl="0" w:tplc="0896AFCC">
      <w:start w:val="1"/>
      <w:numFmt w:val="decimal"/>
      <w:lvlText w:val="%1."/>
      <w:lvlJc w:val="left"/>
      <w:pPr>
        <w:ind w:left="720" w:hanging="360"/>
      </w:pPr>
      <w:rPr>
        <w:rFonts w:cs="Arial" w:hint="default"/>
        <w:b w:val="0"/>
        <w:color w:val="000000"/>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74820"/>
    <w:rsid w:val="0005718F"/>
    <w:rsid w:val="00274820"/>
    <w:rsid w:val="00302D2A"/>
    <w:rsid w:val="00317735"/>
    <w:rsid w:val="00412FD5"/>
    <w:rsid w:val="006D5E66"/>
    <w:rsid w:val="00744879"/>
    <w:rsid w:val="00823F9C"/>
    <w:rsid w:val="009F689B"/>
    <w:rsid w:val="00A454BC"/>
    <w:rsid w:val="00BE355A"/>
    <w:rsid w:val="00D543C5"/>
    <w:rsid w:val="00DB7A91"/>
    <w:rsid w:val="00F91871"/>
    <w:rsid w:val="00FC1D52"/>
    <w:rsid w:val="00FF6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20"/>
    <w:pPr>
      <w:ind w:left="720"/>
      <w:contextualSpacing/>
    </w:pPr>
  </w:style>
  <w:style w:type="table" w:styleId="TableGrid">
    <w:name w:val="Table Grid"/>
    <w:basedOn w:val="TableNormal"/>
    <w:uiPriority w:val="59"/>
    <w:rsid w:val="00317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2012-01-21T12:41:00Z</dcterms:created>
  <dcterms:modified xsi:type="dcterms:W3CDTF">2012-01-21T12:41:00Z</dcterms:modified>
</cp:coreProperties>
</file>